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7A7" w:rsidRDefault="005437A7" w:rsidP="005437A7">
      <w:pPr>
        <w:spacing w:after="0" w:line="232" w:lineRule="auto"/>
        <w:ind w:right="-119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Краткая презентация Основной </w:t>
      </w:r>
      <w:r w:rsidR="0023669A">
        <w:rPr>
          <w:rFonts w:ascii="Times New Roman" w:hAnsi="Times New Roman"/>
          <w:b/>
          <w:sz w:val="24"/>
          <w:szCs w:val="24"/>
          <w:lang w:val="ru-RU"/>
        </w:rPr>
        <w:t>обще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ru-RU"/>
        </w:rPr>
        <w:t>образовательной Программы</w:t>
      </w:r>
      <w:r w:rsidR="0023669A">
        <w:rPr>
          <w:rFonts w:ascii="Times New Roman" w:hAnsi="Times New Roman"/>
          <w:b/>
          <w:sz w:val="24"/>
          <w:szCs w:val="24"/>
          <w:lang w:val="ru-RU"/>
        </w:rPr>
        <w:t>-образовательной программы дошкольного образования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Муниципального бюджетного дошкольного образовательного учреждения «Высокогорский детский сад «С</w:t>
      </w:r>
      <w:r w:rsidR="00CB27C5">
        <w:rPr>
          <w:rFonts w:ascii="Times New Roman" w:hAnsi="Times New Roman"/>
          <w:b/>
          <w:sz w:val="24"/>
          <w:szCs w:val="24"/>
          <w:lang w:val="ru-RU"/>
        </w:rPr>
        <w:t>андугач</w:t>
      </w:r>
      <w:r>
        <w:rPr>
          <w:rFonts w:ascii="Times New Roman" w:hAnsi="Times New Roman"/>
          <w:b/>
          <w:sz w:val="24"/>
          <w:szCs w:val="24"/>
          <w:lang w:val="ru-RU"/>
        </w:rPr>
        <w:t>»</w:t>
      </w:r>
      <w:r w:rsidR="00CB27C5">
        <w:rPr>
          <w:rFonts w:ascii="Times New Roman" w:hAnsi="Times New Roman"/>
          <w:b/>
          <w:sz w:val="24"/>
          <w:szCs w:val="24"/>
          <w:lang w:val="ru-RU"/>
        </w:rPr>
        <w:t xml:space="preserve"> комбинированного вида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Высокогорского муниципального района Республики Татарстан.</w:t>
      </w:r>
    </w:p>
    <w:p w:rsidR="005437A7" w:rsidRDefault="005437A7" w:rsidP="005437A7">
      <w:pPr>
        <w:spacing w:after="0" w:line="232" w:lineRule="auto"/>
        <w:ind w:right="-11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Основная образовательная программа МБДОУ «Высокогорский детский сад </w:t>
      </w:r>
      <w:r w:rsidR="00CB27C5" w:rsidRPr="00CB27C5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«Сандугач»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разработана в соответствии с ФГОС дошкольного образования. Срок реализации- 4 года.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Программа направлена на разностороннее развитие детей с 3 до 7 лет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– эстетическое развитие ребёнка);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социально-коммуникативное развитие;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познавательное развитие;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речевое развитие;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художественно-эстетическое развитие;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физическое развитие.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Программа включает три основных раздела: целевой, содержательный и организационный.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   Целевой раздел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включает в себя пояснительную записку и планируемые результаты освоения программы.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завершения уровня дошкольного образования: 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>
        <w:rPr>
          <w:rFonts w:ascii="Times New Roman" w:hAnsi="Times New Roman"/>
          <w:sz w:val="24"/>
          <w:szCs w:val="24"/>
          <w:lang w:val="ru-RU"/>
        </w:rPr>
        <w:t>ребенок овладевает основными культурными средствами и способами деятельности, проявляет инициативу и самостоятельность 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- 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достаточно 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ребенок способен к волевым усилиям, может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следовать  социальным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проявляет любознательность, задает вопросы, интересуется причинно-следственными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проявляет познавательный интерес и уважение к явлениям истории и культуры своей семьи, района, страны,  проявляет толерантность, интерес, симпатию и уважение к носителям других национальных культур, стремится к познавательно-личностному общению с ними;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Содержательный раздел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представляет общее содержание Программы, обеспечивающее полноценное развитие личности детей.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Программа состоит из обязательной части и части, формируемой участниками образовательных отношений.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  <w:lang w:val="ru-RU" w:eastAsia="ru-RU"/>
        </w:rPr>
        <w:t xml:space="preserve">Обязательная часть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Программы отражает комплексность подхода, обеспечивая развитие детей во всех пяти образовательных областях.     Обязательная часть разработана на основе примерной основной общеобразовательной программы дошкольного образования «От рождения до школы» (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Н.Е.Веракса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Т.С.Комарова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М.А.Васильева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) 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5437A7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Часть, формируемая участниками образовательных отношений</w:t>
      </w: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, составлена с </w:t>
      </w:r>
      <w:r w:rsidRPr="005437A7">
        <w:rPr>
          <w:rFonts w:ascii="Times New Roman" w:hAnsi="Times New Roman"/>
          <w:color w:val="000000"/>
          <w:sz w:val="24"/>
          <w:szCs w:val="24"/>
          <w:lang w:val="ru-RU" w:eastAsia="ru-RU"/>
        </w:rPr>
        <w:t>учетом мнения родительской общественности</w:t>
      </w: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 </w:t>
      </w:r>
      <w:proofErr w:type="gramStart"/>
      <w:r w:rsidRPr="00CB27C5">
        <w:rPr>
          <w:rFonts w:ascii="Times New Roman" w:hAnsi="Times New Roman"/>
          <w:color w:val="000000"/>
          <w:sz w:val="24"/>
          <w:szCs w:val="24"/>
          <w:lang w:val="ru-RU" w:eastAsia="ru-RU"/>
        </w:rPr>
        <w:t>и</w:t>
      </w: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реализуется</w:t>
      </w:r>
      <w:proofErr w:type="gram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через программы: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-программа по музыкальному воспитанию детей дошкольного возраста «Ладушки» авт.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Каплунова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И.М.,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Новоскольцева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И.А; 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программа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ab/>
        <w:t>«</w:t>
      </w:r>
      <w:proofErr w:type="spellStart"/>
      <w:proofErr w:type="gramEnd"/>
      <w:r>
        <w:rPr>
          <w:rFonts w:ascii="Times New Roman" w:hAnsi="Times New Roman"/>
          <w:sz w:val="24"/>
          <w:szCs w:val="24"/>
          <w:lang w:val="ru-RU"/>
        </w:rPr>
        <w:t>Балалар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бакчасында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рус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балаларына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татар теле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ейрэту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. Обучение русскоязычных детей татарскому языку в детском саду» авт.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Зарипова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З.М.,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5437A7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lastRenderedPageBreak/>
        <w:t xml:space="preserve">Часть, формируемая участниками образовательных </w:t>
      </w:r>
      <w:proofErr w:type="gramStart"/>
      <w:r w:rsidRPr="005437A7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отношений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отражает</w:t>
      </w:r>
      <w:proofErr w:type="gram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развитие детей в художественно-эстетическом направлении и реализуется в образовательной деятельности, в режимных моментах, при проведении праздников и мероприятий. Выбор данного направления для части, формируемой участниками образовательных отношений, соответствует потребностям и интересам детей, родителей,  а также возможностям педагогического коллектива.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Организационный раздел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самоценности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дошкольного периода детства как базиса для всей последующей жизни человека.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поддержка эмоциональных сил ребёнка в процессе его взаимодействия с семьёй, осознание ценности семьи как «эмоционального тыла» для ребёнка;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учёт в содержании общения с родителями разнородного характера социокультурных потребностей и интересов;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нацеленность содержания общения с родителями на укрепление детско-родительских отношений;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сочетание комплекса форм сотрудничества  методами активизации и развития педагогической рефлексии родителей;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Принципы руководства взаимодействием общественного и семейного воспитания: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ценностного отношения к детству как части духовной жизни семьи, что является источником развития и ребёнка, и взрослого.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деятельностный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в отношениях «педагог-семья».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интеграции внешних и внутренних факторов повышения воспитательного потенциала семьи.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доверительных отношений в системе «семья – детский сад», включающий готовность сторон доверять компетентности друг друга.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комплексности: целостное видение воспитательной компетентности родителей.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родительству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к воспитанию его в разных периодах детства.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Формы и активные методы сотрудничества с родителями: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1. Родительские собрания.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lastRenderedPageBreak/>
        <w:t xml:space="preserve">2. Консультации.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3. Совместные праздники.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4. Акции.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5. Конкурсы.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6. Оформление родительских уголков.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7. Анкетирование. </w:t>
      </w:r>
    </w:p>
    <w:p w:rsidR="00831E13" w:rsidRPr="005437A7" w:rsidRDefault="005437A7" w:rsidP="005437A7">
      <w:pPr>
        <w:pStyle w:val="a3"/>
        <w:rPr>
          <w:lang w:val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8. Размещение информации на сайте Учреждения. </w:t>
      </w:r>
    </w:p>
    <w:sectPr w:rsidR="00831E13" w:rsidRPr="00543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7A7"/>
    <w:rsid w:val="0023669A"/>
    <w:rsid w:val="005437A7"/>
    <w:rsid w:val="00831E13"/>
    <w:rsid w:val="00CB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045895-42C6-487F-9083-E8D00D51C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7A7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37A7"/>
    <w:pPr>
      <w:spacing w:after="0" w:line="240" w:lineRule="auto"/>
    </w:pPr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57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1478</Words>
  <Characters>8427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2018-03-27T09:26:00Z</dcterms:created>
  <dcterms:modified xsi:type="dcterms:W3CDTF">2018-03-27T09:26:00Z</dcterms:modified>
</cp:coreProperties>
</file>